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2B" w:rsidRDefault="00045A2B" w:rsidP="00045A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ahoma"/>
          <w:b/>
          <w:bCs/>
          <w:color w:val="000000"/>
          <w:sz w:val="18"/>
          <w:szCs w:val="21"/>
          <w:lang w:eastAsia="ru-RU"/>
        </w:rPr>
      </w:pPr>
      <w:r>
        <w:rPr>
          <w:rFonts w:asciiTheme="majorHAnsi" w:eastAsia="Times New Roman" w:hAnsiTheme="majorHAnsi" w:cs="Tahoma"/>
          <w:b/>
          <w:bCs/>
          <w:noProof/>
          <w:color w:val="000000"/>
          <w:sz w:val="18"/>
          <w:szCs w:val="21"/>
          <w:lang w:eastAsia="ru-RU"/>
        </w:rPr>
        <w:drawing>
          <wp:inline distT="0" distB="0" distL="0" distR="0">
            <wp:extent cx="2143124" cy="1695450"/>
            <wp:effectExtent l="19050" t="0" r="0" b="0"/>
            <wp:docPr id="18" name="Рисунок 14" descr="C:\Users\DEVICE\Desktop\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VICE\Desktop\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12" cy="169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2B" w:rsidRPr="00E708D9" w:rsidRDefault="00045A2B" w:rsidP="00045A2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Monotype Corsiva" w:eastAsia="Times New Roman" w:hAnsi="Monotype Corsiva" w:cs="Arial"/>
          <w:iCs/>
          <w:sz w:val="28"/>
          <w:szCs w:val="28"/>
          <w:lang w:eastAsia="ru-RU"/>
        </w:rPr>
      </w:pPr>
      <w:r w:rsidRPr="00E708D9">
        <w:rPr>
          <w:rFonts w:ascii="Monotype Corsiva" w:eastAsia="Times New Roman" w:hAnsi="Monotype Corsiva" w:cs="Arial"/>
          <w:b/>
          <w:iCs/>
          <w:color w:val="C00000"/>
          <w:sz w:val="28"/>
          <w:szCs w:val="28"/>
          <w:lang w:eastAsia="ru-RU"/>
        </w:rPr>
        <w:t>Экстремизм</w:t>
      </w:r>
      <w:r w:rsidRPr="00E708D9">
        <w:rPr>
          <w:rFonts w:ascii="Monotype Corsiva" w:eastAsia="Times New Roman" w:hAnsi="Monotype Corsiva" w:cs="Arial"/>
          <w:iCs/>
          <w:sz w:val="28"/>
          <w:szCs w:val="28"/>
          <w:lang w:eastAsia="ru-RU"/>
        </w:rPr>
        <w:t> – это сложная и неоднородная форма выражения ненависти и вражды.</w:t>
      </w:r>
    </w:p>
    <w:p w:rsidR="00045A2B" w:rsidRPr="009A4B10" w:rsidRDefault="00045A2B" w:rsidP="00045A2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FuturaDemiC" w:eastAsia="Times New Roman" w:hAnsi="FuturaDemiC" w:cs="Times New Roman"/>
          <w:b/>
          <w:bCs/>
          <w:color w:val="000000"/>
          <w:sz w:val="28"/>
          <w:szCs w:val="28"/>
          <w:lang w:eastAsia="ru-RU"/>
        </w:rPr>
      </w:pPr>
      <w:r w:rsidRPr="009A4B10">
        <w:rPr>
          <w:rFonts w:ascii="FuturaDemiC" w:eastAsia="Times New Roman" w:hAnsi="FuturaDemiC" w:cs="Arial"/>
          <w:b/>
          <w:i/>
          <w:iCs/>
          <w:color w:val="C00000"/>
          <w:sz w:val="28"/>
          <w:szCs w:val="28"/>
          <w:lang w:eastAsia="ru-RU"/>
        </w:rPr>
        <w:t>Виды экстремизма</w:t>
      </w:r>
      <w:r w:rsidRPr="009A4B10">
        <w:rPr>
          <w:rFonts w:ascii="FuturaDemiC" w:eastAsia="Times New Roman" w:hAnsi="FuturaDemiC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5A2B" w:rsidRPr="009A4B10" w:rsidRDefault="00045A2B" w:rsidP="00045A2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iCs/>
          <w:sz w:val="24"/>
          <w:szCs w:val="24"/>
          <w:lang w:eastAsia="ru-RU"/>
        </w:rPr>
      </w:pPr>
      <w:r w:rsidRPr="009A4B10">
        <w:rPr>
          <w:rFonts w:ascii="Monotype Corsiva" w:eastAsia="Times New Roman" w:hAnsi="Monotype Corsiva" w:cs="Arial"/>
          <w:b/>
          <w:iCs/>
          <w:color w:val="C00000"/>
          <w:sz w:val="26"/>
          <w:szCs w:val="26"/>
          <w:lang w:eastAsia="ru-RU"/>
        </w:rPr>
        <w:t>Национальный экстремизм</w:t>
      </w:r>
      <w:r w:rsidRPr="00E708D9">
        <w:rPr>
          <w:rFonts w:ascii="Monotype Corsiva" w:eastAsia="Times New Roman" w:hAnsi="Monotype Corsiva" w:cs="Arial"/>
          <w:b/>
          <w:iCs/>
          <w:sz w:val="24"/>
          <w:szCs w:val="24"/>
          <w:lang w:eastAsia="ru-RU"/>
        </w:rPr>
        <w:t xml:space="preserve"> </w:t>
      </w:r>
      <w:r w:rsidR="00E708D9">
        <w:rPr>
          <w:rFonts w:ascii="Monotype Corsiva" w:eastAsia="Times New Roman" w:hAnsi="Monotype Corsiva" w:cs="Arial"/>
          <w:b/>
          <w:iCs/>
          <w:sz w:val="24"/>
          <w:szCs w:val="24"/>
          <w:lang w:eastAsia="ru-RU"/>
        </w:rPr>
        <w:t xml:space="preserve">- </w:t>
      </w:r>
      <w:r w:rsidRPr="009A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045A2B" w:rsidRPr="009A4B10" w:rsidRDefault="00045A2B" w:rsidP="00045A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4B10">
        <w:rPr>
          <w:rFonts w:ascii="Monotype Corsiva" w:eastAsia="Times New Roman" w:hAnsi="Monotype Corsiva" w:cs="Arial"/>
          <w:b/>
          <w:iCs/>
          <w:color w:val="C00000"/>
          <w:sz w:val="26"/>
          <w:szCs w:val="26"/>
          <w:lang w:eastAsia="ru-RU"/>
        </w:rPr>
        <w:t>Религиозный экстремизм</w:t>
      </w:r>
      <w:r w:rsidRPr="009A4B10">
        <w:rPr>
          <w:rFonts w:ascii="Monotype Corsiva" w:eastAsia="Times New Roman" w:hAnsi="Monotype Corsiva" w:cs="Arial"/>
          <w:b/>
          <w:iCs/>
          <w:sz w:val="26"/>
          <w:szCs w:val="26"/>
          <w:lang w:eastAsia="ru-RU"/>
        </w:rPr>
        <w:t xml:space="preserve"> </w:t>
      </w:r>
      <w:r w:rsidRPr="00E708D9">
        <w:rPr>
          <w:rFonts w:ascii="Monotype Corsiva" w:eastAsia="Times New Roman" w:hAnsi="Monotype Corsiva" w:cs="Arial"/>
          <w:b/>
          <w:iCs/>
          <w:sz w:val="24"/>
          <w:szCs w:val="24"/>
          <w:lang w:eastAsia="ru-RU"/>
        </w:rPr>
        <w:t xml:space="preserve">-  </w:t>
      </w:r>
      <w:r w:rsidRPr="009A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045A2B" w:rsidRPr="009A4B10" w:rsidRDefault="00045A2B" w:rsidP="00045A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A4B10">
        <w:rPr>
          <w:rFonts w:ascii="Monotype Corsiva" w:eastAsia="Times New Roman" w:hAnsi="Monotype Corsiva" w:cs="Arial"/>
          <w:b/>
          <w:iCs/>
          <w:color w:val="C00000"/>
          <w:sz w:val="26"/>
          <w:szCs w:val="26"/>
          <w:lang w:eastAsia="ru-RU"/>
        </w:rPr>
        <w:lastRenderedPageBreak/>
        <w:t>Политический экстремизм</w:t>
      </w:r>
      <w:r w:rsidRPr="00E708D9">
        <w:rPr>
          <w:rFonts w:ascii="Monotype Corsiva" w:eastAsia="Times New Roman" w:hAnsi="Monotype Corsiva" w:cs="Arial"/>
          <w:b/>
          <w:iCs/>
          <w:sz w:val="24"/>
          <w:szCs w:val="24"/>
          <w:lang w:eastAsia="ru-RU"/>
        </w:rPr>
        <w:t> </w:t>
      </w:r>
      <w:r w:rsidRPr="00E708D9">
        <w:rPr>
          <w:rFonts w:ascii="Monotype Corsiva" w:eastAsia="Times New Roman" w:hAnsi="Monotype Corsiva" w:cs="Arial"/>
          <w:iCs/>
          <w:sz w:val="24"/>
          <w:szCs w:val="24"/>
          <w:lang w:eastAsia="ru-RU"/>
        </w:rPr>
        <w:t xml:space="preserve">– </w:t>
      </w:r>
      <w:r w:rsidRPr="009A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движения или течения против существующего  конституционного строя.</w:t>
      </w:r>
    </w:p>
    <w:p w:rsidR="009A4B10" w:rsidRDefault="009A4B10" w:rsidP="009A4B1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Monotype Corsiva" w:eastAsia="Times New Roman" w:hAnsi="Monotype Corsiva" w:cs="Arial"/>
          <w:b/>
          <w:iCs/>
          <w:color w:val="C00000"/>
          <w:sz w:val="26"/>
          <w:szCs w:val="26"/>
          <w:lang w:eastAsia="ru-RU"/>
        </w:rPr>
      </w:pPr>
      <w:r w:rsidRPr="00E708D9">
        <w:rPr>
          <w:rFonts w:ascii="Monotype Corsiva" w:eastAsia="Times New Roman" w:hAnsi="Monotype Corsiva" w:cs="Arial"/>
          <w:b/>
          <w:iCs/>
          <w:color w:val="C00000"/>
          <w:sz w:val="26"/>
          <w:szCs w:val="26"/>
          <w:lang w:eastAsia="ru-RU"/>
        </w:rPr>
        <w:t>Законодательством России предусматривается ответственность как за преступления экстремисткой направленности, так и за правонарушения.</w:t>
      </w:r>
    </w:p>
    <w:p w:rsidR="00045A2B" w:rsidRPr="009A4B10" w:rsidRDefault="00045A2B" w:rsidP="009A4B1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FuturaDemiC" w:eastAsia="Times New Roman" w:hAnsi="FuturaDemiC" w:cs="Arial"/>
          <w:b/>
          <w:iCs/>
          <w:color w:val="C00000"/>
          <w:sz w:val="26"/>
          <w:szCs w:val="26"/>
          <w:lang w:eastAsia="ru-RU"/>
        </w:rPr>
      </w:pPr>
      <w:r w:rsidRPr="00541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A4B10">
        <w:rPr>
          <w:rFonts w:ascii="FuturaDemiC" w:eastAsia="Times New Roman" w:hAnsi="FuturaDemiC" w:cs="Arial"/>
          <w:b/>
          <w:i/>
          <w:iCs/>
          <w:color w:val="C00000"/>
          <w:sz w:val="28"/>
          <w:szCs w:val="28"/>
          <w:lang w:eastAsia="ru-RU"/>
        </w:rPr>
        <w:t>Уголовная ответственность</w:t>
      </w:r>
      <w:r w:rsidR="00E708D9" w:rsidRPr="009A4B10">
        <w:rPr>
          <w:rFonts w:ascii="FuturaDemiC" w:eastAsia="Times New Roman" w:hAnsi="FuturaDemiC" w:cs="Arial"/>
          <w:b/>
          <w:i/>
          <w:iCs/>
          <w:color w:val="C00000"/>
          <w:sz w:val="28"/>
          <w:szCs w:val="28"/>
          <w:lang w:eastAsia="ru-RU"/>
        </w:rPr>
        <w:t>:</w:t>
      </w:r>
    </w:p>
    <w:p w:rsidR="001824D5" w:rsidRPr="009A4B10" w:rsidRDefault="001824D5" w:rsidP="00E708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9A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Ст.207</w:t>
      </w:r>
      <w:proofErr w:type="gramStart"/>
      <w:r w:rsidR="00E11EDC" w:rsidRPr="009A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</w:t>
      </w:r>
      <w:proofErr w:type="gramEnd"/>
      <w:r w:rsidRPr="009A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аведомо ложное сообщение об акте терроризма». Общественная опасность данного преступления заключается в нарушении нормального функционирования государственно-властных институтов, отвлечении сил органов охраны правопорядка на проверку ложных сообщений, а также специальных служб, призванных оказывать в чрезвычайных ситуациях помощь населению (бригады МЧС, скорой помощи, пожарной охраны и т.д.), лишение свободы до 3-х лет, ответственность с 14 лет.</w:t>
      </w:r>
      <w:r w:rsidRPr="009A4B1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45A2B" w:rsidRPr="009A4B10" w:rsidRDefault="00045A2B" w:rsidP="00E708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</w:t>
      </w:r>
      <w:r w:rsidR="00E708D9" w:rsidRPr="009A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A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280 Публичные призывы к осуществлению экстремистской </w:t>
      </w:r>
      <w:r w:rsidRPr="009A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деятельности наказываются штрафом до 300 тысяч рублей, лишением свободы до 5 лет.</w:t>
      </w:r>
    </w:p>
    <w:p w:rsidR="00045A2B" w:rsidRPr="009A4B10" w:rsidRDefault="00045A2B" w:rsidP="00E708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Ст. 282 Возбуждение ненависти либо вражды, а равно унижение человеческого достоинства наказывается штрафом до 600 тысяч рублей, лишением свободы до 6 лет.</w:t>
      </w:r>
      <w:r w:rsidR="001824D5" w:rsidRPr="009A4B1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45A2B" w:rsidRPr="009A4B10" w:rsidRDefault="00045A2B" w:rsidP="00E708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</w:t>
      </w:r>
      <w:r w:rsidR="00E708D9" w:rsidRPr="009A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A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282.1 Организация экстремистского сообщества наказывается штрафом до 800 тысяч рублей, лишением свободы до 12 лет</w:t>
      </w:r>
    </w:p>
    <w:p w:rsidR="00F805D8" w:rsidRPr="009A4B10" w:rsidRDefault="00045A2B" w:rsidP="00F805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Ст.354.1 </w:t>
      </w:r>
      <w:r w:rsidR="00E708D9" w:rsidRPr="009A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Реабилитация</w:t>
      </w:r>
      <w:r w:rsidRPr="009A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нацизма наказывается штрафом до 500 тысяч рублей, лишением свободы до 5 лет.</w:t>
      </w:r>
    </w:p>
    <w:p w:rsidR="00E708D9" w:rsidRPr="009A4B10" w:rsidRDefault="00E708D9" w:rsidP="00F805D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FuturaDemiC" w:eastAsia="Times New Roman" w:hAnsi="FuturaDemiC" w:cs="Arial"/>
          <w:b/>
          <w:iCs/>
          <w:color w:val="C00000"/>
          <w:sz w:val="26"/>
          <w:szCs w:val="26"/>
          <w:lang w:eastAsia="ru-RU"/>
        </w:rPr>
      </w:pPr>
      <w:r w:rsidRPr="009A4B10">
        <w:rPr>
          <w:rFonts w:ascii="FuturaDemiC" w:eastAsia="Times New Roman" w:hAnsi="FuturaDemiC" w:cs="Arial"/>
          <w:b/>
          <w:iCs/>
          <w:color w:val="C00000"/>
          <w:sz w:val="26"/>
          <w:szCs w:val="26"/>
          <w:lang w:eastAsia="ru-RU"/>
        </w:rPr>
        <w:t>Административная ответственность:</w:t>
      </w:r>
    </w:p>
    <w:p w:rsidR="00E708D9" w:rsidRPr="00E11EDC" w:rsidRDefault="00E708D9" w:rsidP="00F805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1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Ст.20.29 Производство и распространение экстремистских материалов наказывается штрафом в размере до 3000 рублей, административным арестом на срок до пятнадцати суток.</w:t>
      </w:r>
    </w:p>
    <w:p w:rsidR="00F805D8" w:rsidRPr="00E11EDC" w:rsidRDefault="00F805D8" w:rsidP="00F805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1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Ст. 20.3. Пропаганда либо публичное демонстрирование нацистской атрибутики или символики, либо атрибутики или </w:t>
      </w:r>
      <w:r w:rsidRPr="00E11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символики экстремистских организаций, либо иных атрибутики или символики, пропаганда либо публичное демонстрирование которых запрещены федеральным законами наказываются штрафом в размере до 2500 рублей, административным арестом на срок до пятнадцати суток.</w:t>
      </w:r>
    </w:p>
    <w:p w:rsidR="00F805D8" w:rsidRPr="00E11EDC" w:rsidRDefault="00F805D8" w:rsidP="00F805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Cs/>
          <w:color w:val="C00000"/>
          <w:sz w:val="26"/>
          <w:szCs w:val="26"/>
          <w:lang w:eastAsia="ru-RU"/>
        </w:rPr>
      </w:pPr>
      <w:r w:rsidRPr="00E11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Ст.20.3.1 Возбуждение ненависти либо вражды, а равно унижение человеческого достоинства наказывается штрафом в размере от 10000 до 20000 тысяч рублей, либо обязательными работами до 100 часов, либо арест на срок  до 15 суток.</w:t>
      </w:r>
    </w:p>
    <w:p w:rsidR="009A4B10" w:rsidRPr="009A4B10" w:rsidRDefault="009A4B10" w:rsidP="009A4B10">
      <w:pPr>
        <w:pStyle w:val="a8"/>
        <w:jc w:val="center"/>
        <w:rPr>
          <w:rFonts w:ascii="Monotype Corsiva" w:hAnsi="Monotype Corsiva" w:cs="Arial"/>
          <w:b/>
          <w:iCs/>
          <w:color w:val="C00000"/>
          <w:sz w:val="28"/>
          <w:szCs w:val="28"/>
        </w:rPr>
      </w:pPr>
      <w:r w:rsidRPr="009A4B10">
        <w:rPr>
          <w:rFonts w:ascii="Monotype Corsiva" w:hAnsi="Monotype Corsiva" w:cs="Arial"/>
          <w:b/>
          <w:iCs/>
          <w:color w:val="C00000"/>
          <w:sz w:val="28"/>
          <w:szCs w:val="28"/>
        </w:rPr>
        <w:t>Каждому необходимо помнить – незнание закона не освобождает от ответственности.</w:t>
      </w:r>
    </w:p>
    <w:p w:rsidR="00E11EDC" w:rsidRDefault="00E11EDC" w:rsidP="009A4B10">
      <w:pPr>
        <w:pStyle w:val="a8"/>
        <w:jc w:val="center"/>
        <w:rPr>
          <w:rFonts w:ascii="FuturaDemiC" w:hAnsi="FuturaDemiC" w:cs="Arial"/>
          <w:b/>
          <w:iCs/>
          <w:color w:val="C00000"/>
          <w:sz w:val="28"/>
          <w:szCs w:val="28"/>
        </w:rPr>
      </w:pPr>
      <w:r>
        <w:rPr>
          <w:rFonts w:ascii="FuturaDemiC" w:hAnsi="FuturaDemiC" w:cs="Arial"/>
          <w:b/>
          <w:iCs/>
          <w:noProof/>
          <w:color w:val="C00000"/>
          <w:sz w:val="28"/>
          <w:szCs w:val="28"/>
        </w:rPr>
        <w:drawing>
          <wp:inline distT="0" distB="0" distL="0" distR="0">
            <wp:extent cx="2287732" cy="1433860"/>
            <wp:effectExtent l="19050" t="0" r="0" b="0"/>
            <wp:docPr id="3" name="Рисунок 2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072" cy="144034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9A4B10" w:rsidRPr="00E11EDC" w:rsidRDefault="009A4B10" w:rsidP="00E11EDC">
      <w:pPr>
        <w:pStyle w:val="a8"/>
        <w:jc w:val="center"/>
        <w:rPr>
          <w:rFonts w:ascii="FuturaDemiC" w:hAnsi="FuturaDemiC" w:cs="Arial"/>
          <w:b/>
          <w:iCs/>
          <w:color w:val="C00000"/>
          <w:sz w:val="26"/>
          <w:szCs w:val="26"/>
        </w:rPr>
      </w:pPr>
      <w:r w:rsidRPr="00E11EDC">
        <w:rPr>
          <w:rFonts w:ascii="FuturaDemiC" w:hAnsi="FuturaDemiC" w:cs="Arial"/>
          <w:b/>
          <w:iCs/>
          <w:color w:val="C00000"/>
          <w:sz w:val="26"/>
          <w:szCs w:val="26"/>
        </w:rPr>
        <w:lastRenderedPageBreak/>
        <w:t>Как уберечь себя и своих близких от вербовки в экстремистские группировки?</w:t>
      </w:r>
    </w:p>
    <w:p w:rsidR="009A4B10" w:rsidRPr="00E11EDC" w:rsidRDefault="009A4B10" w:rsidP="009A4B10">
      <w:pPr>
        <w:pStyle w:val="a8"/>
        <w:rPr>
          <w:color w:val="000000"/>
        </w:rPr>
      </w:pPr>
      <w:r w:rsidRPr="00E11EDC">
        <w:rPr>
          <w:color w:val="000000"/>
        </w:rPr>
        <w:t>1. Будьте внимательны к своим друзьям и близким, поддерживайте с ними контакты, интересуйтесь их жизнью.</w:t>
      </w:r>
    </w:p>
    <w:p w:rsidR="009A4B10" w:rsidRPr="00E11EDC" w:rsidRDefault="009A4B10" w:rsidP="009A4B10">
      <w:pPr>
        <w:pStyle w:val="a8"/>
        <w:rPr>
          <w:color w:val="000000"/>
        </w:rPr>
      </w:pPr>
      <w:r w:rsidRPr="00E11EDC">
        <w:rPr>
          <w:color w:val="000000"/>
        </w:rPr>
        <w:t>2. Будьте бдительны, ведя переписку с незнакомыми людьми в социальных сетях. Не добавляйте в друзья незнакомцев.</w:t>
      </w:r>
    </w:p>
    <w:p w:rsidR="009A4B10" w:rsidRPr="00E11EDC" w:rsidRDefault="009A4B10" w:rsidP="009A4B10">
      <w:pPr>
        <w:pStyle w:val="a8"/>
        <w:rPr>
          <w:color w:val="000000"/>
        </w:rPr>
      </w:pPr>
      <w:r w:rsidRPr="00E11EDC">
        <w:rPr>
          <w:color w:val="000000"/>
        </w:rPr>
        <w:t>3. Не путайте принадлежность человека к той или иной религии с искусной манипуляцией, основанной на спекуляции моральными ценностями и софистической интерпретацией религии и веры человека в Бога.</w:t>
      </w:r>
    </w:p>
    <w:p w:rsidR="009A4B10" w:rsidRPr="00E11EDC" w:rsidRDefault="009A4B10" w:rsidP="009A4B10">
      <w:pPr>
        <w:pStyle w:val="a8"/>
        <w:rPr>
          <w:color w:val="000000"/>
        </w:rPr>
      </w:pPr>
      <w:r w:rsidRPr="00E11EDC">
        <w:rPr>
          <w:color w:val="000000"/>
        </w:rPr>
        <w:t>4. Укрепляйте свою систему ценностей и моральных убеждений, старайтесь критично анализировать получаемую информацию и оценивать ее с разных позиций.</w:t>
      </w:r>
    </w:p>
    <w:p w:rsidR="001824D5" w:rsidRPr="00E11EDC" w:rsidRDefault="009A4B10" w:rsidP="00E11EDC">
      <w:pPr>
        <w:pStyle w:val="a8"/>
        <w:rPr>
          <w:color w:val="000000"/>
        </w:rPr>
      </w:pPr>
      <w:r w:rsidRPr="00E11EDC">
        <w:rPr>
          <w:color w:val="000000"/>
        </w:rPr>
        <w:t>5. Помните, что Россия — это многонациональное государство. Будьте толерантны к представителям других культур, национальностей, религий.</w:t>
      </w:r>
    </w:p>
    <w:p w:rsidR="00045A2B" w:rsidRPr="00E11EDC" w:rsidRDefault="00045A2B" w:rsidP="00045A2B">
      <w:pPr>
        <w:shd w:val="clear" w:color="auto" w:fill="FFFFFF"/>
        <w:spacing w:after="0" w:line="294" w:lineRule="atLeast"/>
        <w:jc w:val="center"/>
        <w:rPr>
          <w:rFonts w:ascii="Monotype Corsiva" w:eastAsia="Times New Roman" w:hAnsi="Monotype Corsiva" w:cs="Arial"/>
          <w:b/>
          <w:i/>
          <w:iCs/>
          <w:color w:val="C00000"/>
          <w:sz w:val="28"/>
          <w:szCs w:val="28"/>
          <w:lang w:eastAsia="ru-RU"/>
        </w:rPr>
      </w:pPr>
      <w:r w:rsidRPr="00E11EDC">
        <w:rPr>
          <w:rFonts w:ascii="Monotype Corsiva" w:eastAsia="Times New Roman" w:hAnsi="Monotype Corsiva" w:cs="Arial"/>
          <w:b/>
          <w:i/>
          <w:iCs/>
          <w:color w:val="C00000"/>
          <w:sz w:val="28"/>
          <w:szCs w:val="28"/>
          <w:lang w:eastAsia="ru-RU"/>
        </w:rPr>
        <w:t>Телефон единой  службы спасения:112</w:t>
      </w:r>
    </w:p>
    <w:p w:rsidR="00045A2B" w:rsidRPr="00E11EDC" w:rsidRDefault="00045A2B" w:rsidP="00045A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E11EDC">
        <w:rPr>
          <w:rFonts w:ascii="Monotype Corsiva" w:eastAsia="Times New Roman" w:hAnsi="Monotype Corsiva" w:cs="Arial"/>
          <w:b/>
          <w:i/>
          <w:iCs/>
          <w:color w:val="C00000"/>
          <w:sz w:val="28"/>
          <w:szCs w:val="28"/>
          <w:lang w:eastAsia="ru-RU"/>
        </w:rPr>
        <w:t>Помните, Ваша цель - остаться в живых!!!</w:t>
      </w:r>
    </w:p>
    <w:p w:rsidR="001824D5" w:rsidRPr="00EF76CA" w:rsidRDefault="001824D5" w:rsidP="00045A2B">
      <w:pPr>
        <w:rPr>
          <w:rFonts w:ascii="Times New Roman" w:hAnsi="Times New Roman"/>
          <w:i/>
        </w:rPr>
      </w:pPr>
    </w:p>
    <w:p w:rsidR="00045A2B" w:rsidRPr="00FB496B" w:rsidRDefault="00045A2B" w:rsidP="00045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B67D9F">
        <w:rPr>
          <w:rFonts w:ascii="Arial" w:eastAsia="Times New Roman" w:hAnsi="Arial" w:cs="Arial"/>
          <w:color w:val="000000"/>
          <w:szCs w:val="21"/>
          <w:lang w:eastAsia="ru-RU"/>
        </w:rPr>
        <w:lastRenderedPageBreak/>
        <w:drawing>
          <wp:inline distT="0" distB="0" distL="0" distR="0">
            <wp:extent cx="2150310" cy="1594083"/>
            <wp:effectExtent l="19050" t="0" r="2340" b="0"/>
            <wp:docPr id="2" name="Рисунок 1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954" cy="15997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045A2B" w:rsidRDefault="00045A2B" w:rsidP="00045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A2B" w:rsidRDefault="00045A2B" w:rsidP="00045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A2B" w:rsidRPr="00541BE8" w:rsidRDefault="00045A2B" w:rsidP="00045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A2B" w:rsidRPr="00B67D9F" w:rsidRDefault="00045A2B" w:rsidP="00045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1"/>
          <w:lang w:eastAsia="ru-RU"/>
        </w:rPr>
      </w:pPr>
      <w:r w:rsidRPr="00B67D9F">
        <w:rPr>
          <w:rFonts w:ascii="Comic Sans MS" w:eastAsia="Times New Roman" w:hAnsi="Comic Sans MS" w:cs="Arial"/>
          <w:b/>
          <w:bCs/>
          <w:color w:val="C00000"/>
          <w:sz w:val="32"/>
          <w:szCs w:val="27"/>
          <w:lang w:eastAsia="ru-RU"/>
        </w:rPr>
        <w:t>Информационный буклет</w:t>
      </w:r>
    </w:p>
    <w:p w:rsidR="00045A2B" w:rsidRDefault="00045A2B" w:rsidP="00045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A2B" w:rsidRDefault="00045A2B" w:rsidP="00045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231178" cy="2110740"/>
            <wp:effectExtent l="19050" t="0" r="0" b="0"/>
            <wp:docPr id="15" name="Рисунок 12" descr="C:\Users\DEVICE\Desktop\d129d24dbc56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VICE\Desktop\d129d24dbc56_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046" r="-6066" b="15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178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045A2B" w:rsidRPr="00B67D9F" w:rsidRDefault="00045A2B" w:rsidP="00045A2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  <w:lang w:eastAsia="ru-RU"/>
        </w:rPr>
      </w:pPr>
    </w:p>
    <w:p w:rsidR="00045A2B" w:rsidRPr="00B67D9F" w:rsidRDefault="00045A2B" w:rsidP="00045A2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</w:pPr>
      <w:r w:rsidRPr="00B67D9F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 xml:space="preserve">г. Кострома, </w:t>
      </w:r>
    </w:p>
    <w:p w:rsidR="00045A2B" w:rsidRPr="00B67D9F" w:rsidRDefault="00045A2B" w:rsidP="00045A2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</w:pPr>
      <w:r w:rsidRPr="00B67D9F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 xml:space="preserve">ул. Центральная, 25, </w:t>
      </w:r>
    </w:p>
    <w:p w:rsidR="00045A2B" w:rsidRPr="00B67D9F" w:rsidRDefault="00045A2B" w:rsidP="00045A2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</w:pPr>
      <w:r w:rsidRPr="00B67D9F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тел. 8(4942) 411231</w:t>
      </w:r>
    </w:p>
    <w:p w:rsidR="00045A2B" w:rsidRPr="00E11EDC" w:rsidRDefault="00045A2B" w:rsidP="00E11E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</w:pPr>
      <w:hyperlink r:id="rId10" w:history="1">
        <w:r w:rsidRPr="00B67D9F">
          <w:rPr>
            <w:rStyle w:val="a7"/>
            <w:rFonts w:ascii="Comic Sans MS" w:eastAsia="Times New Roman" w:hAnsi="Comic Sans MS" w:cs="Arial"/>
            <w:b/>
            <w:bCs/>
            <w:sz w:val="24"/>
            <w:szCs w:val="24"/>
            <w:lang w:eastAsia="ru-RU"/>
          </w:rPr>
          <w:t>http://www.kdm44.ru/</w:t>
        </w:r>
      </w:hyperlink>
      <w:r w:rsidRPr="00B67D9F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 xml:space="preserve">   </w:t>
      </w:r>
      <w:hyperlink r:id="rId11" w:history="1">
        <w:r w:rsidRPr="00B67D9F">
          <w:rPr>
            <w:rFonts w:ascii="Comic Sans MS" w:eastAsia="Times New Roman" w:hAnsi="Comic Sans MS" w:cs="Arial"/>
            <w:b/>
            <w:bCs/>
            <w:sz w:val="24"/>
            <w:szCs w:val="24"/>
          </w:rPr>
          <w:t>mckostroma@yandex.ru</w:t>
        </w:r>
      </w:hyperlink>
      <w:r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 xml:space="preserve"> </w:t>
      </w:r>
    </w:p>
    <w:p w:rsidR="005D7C10" w:rsidRPr="00E11EDC" w:rsidRDefault="00045A2B" w:rsidP="00E11EDC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67D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Кострома - 2021</w:t>
      </w:r>
      <w:r w:rsidR="00774E39" w:rsidRPr="00EF76CA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</w:p>
    <w:sectPr w:rsidR="005D7C10" w:rsidRPr="00E11EDC" w:rsidSect="008E57AD">
      <w:pgSz w:w="16838" w:h="11906" w:orient="landscape"/>
      <w:pgMar w:top="993" w:right="820" w:bottom="851" w:left="851" w:header="708" w:footer="708" w:gutter="0"/>
      <w:cols w:num="3" w:space="9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DemiC">
    <w:panose1 w:val="00000000000000000000"/>
    <w:charset w:val="CC"/>
    <w:family w:val="decorative"/>
    <w:notTrueType/>
    <w:pitch w:val="variable"/>
    <w:sig w:usb0="80000283" w:usb1="0000004A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806"/>
    <w:multiLevelType w:val="multilevel"/>
    <w:tmpl w:val="1AE0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E5494"/>
    <w:multiLevelType w:val="multilevel"/>
    <w:tmpl w:val="F5E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F69"/>
    <w:rsid w:val="00013E3B"/>
    <w:rsid w:val="00045A2B"/>
    <w:rsid w:val="00065F69"/>
    <w:rsid w:val="000C6EA5"/>
    <w:rsid w:val="000D7FB2"/>
    <w:rsid w:val="000E22DE"/>
    <w:rsid w:val="00152AEF"/>
    <w:rsid w:val="001824D5"/>
    <w:rsid w:val="00256354"/>
    <w:rsid w:val="00325F10"/>
    <w:rsid w:val="003553F2"/>
    <w:rsid w:val="003A406E"/>
    <w:rsid w:val="003F51BF"/>
    <w:rsid w:val="004F5B63"/>
    <w:rsid w:val="005C4804"/>
    <w:rsid w:val="005D7C10"/>
    <w:rsid w:val="006C614C"/>
    <w:rsid w:val="006F176C"/>
    <w:rsid w:val="007136B5"/>
    <w:rsid w:val="00774E39"/>
    <w:rsid w:val="0079578F"/>
    <w:rsid w:val="007C3A4A"/>
    <w:rsid w:val="00820519"/>
    <w:rsid w:val="008205A4"/>
    <w:rsid w:val="00833DA1"/>
    <w:rsid w:val="00897AE6"/>
    <w:rsid w:val="008A5EC4"/>
    <w:rsid w:val="008E57AD"/>
    <w:rsid w:val="00955C43"/>
    <w:rsid w:val="0098702B"/>
    <w:rsid w:val="00987727"/>
    <w:rsid w:val="009A4B10"/>
    <w:rsid w:val="00A256F1"/>
    <w:rsid w:val="00A96541"/>
    <w:rsid w:val="00AA731D"/>
    <w:rsid w:val="00AB40A1"/>
    <w:rsid w:val="00B76020"/>
    <w:rsid w:val="00BA5BA7"/>
    <w:rsid w:val="00BA7AFD"/>
    <w:rsid w:val="00BC6209"/>
    <w:rsid w:val="00C850DE"/>
    <w:rsid w:val="00CD579C"/>
    <w:rsid w:val="00D244A2"/>
    <w:rsid w:val="00D57792"/>
    <w:rsid w:val="00D647EC"/>
    <w:rsid w:val="00D8013B"/>
    <w:rsid w:val="00D94ED3"/>
    <w:rsid w:val="00E11EDC"/>
    <w:rsid w:val="00E14FFC"/>
    <w:rsid w:val="00E708D9"/>
    <w:rsid w:val="00E818AF"/>
    <w:rsid w:val="00EF76CA"/>
    <w:rsid w:val="00F34716"/>
    <w:rsid w:val="00F805D8"/>
    <w:rsid w:val="00F95627"/>
    <w:rsid w:val="00FA5726"/>
    <w:rsid w:val="00FB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F69"/>
    <w:rPr>
      <w:b/>
      <w:bCs/>
    </w:rPr>
  </w:style>
  <w:style w:type="character" w:customStyle="1" w:styleId="apple-converted-space">
    <w:name w:val="apple-converted-space"/>
    <w:basedOn w:val="a0"/>
    <w:rsid w:val="00065F69"/>
  </w:style>
  <w:style w:type="paragraph" w:styleId="a4">
    <w:name w:val="Balloon Text"/>
    <w:basedOn w:val="a"/>
    <w:link w:val="a5"/>
    <w:uiPriority w:val="99"/>
    <w:semiHidden/>
    <w:unhideWhenUsed/>
    <w:rsid w:val="00B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051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647E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8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ckostrom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dm44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522EC-7872-4EE8-9AB1-8029FA7F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ЦПМИ</dc:creator>
  <cp:lastModifiedBy>Пользователь Windows</cp:lastModifiedBy>
  <cp:revision>2</cp:revision>
  <cp:lastPrinted>2018-12-12T09:54:00Z</cp:lastPrinted>
  <dcterms:created xsi:type="dcterms:W3CDTF">2021-02-01T10:00:00Z</dcterms:created>
  <dcterms:modified xsi:type="dcterms:W3CDTF">2021-02-01T10:00:00Z</dcterms:modified>
</cp:coreProperties>
</file>